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21" w:rsidRDefault="00C93521" w:rsidP="00C935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анализа предметно-развивающей среды</w:t>
      </w:r>
    </w:p>
    <w:p w:rsidR="00C93521" w:rsidRDefault="00C93521" w:rsidP="00C935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3521" w:rsidRPr="00A5035E" w:rsidRDefault="00C93521" w:rsidP="00C935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3101"/>
        <w:gridCol w:w="4184"/>
        <w:gridCol w:w="629"/>
        <w:gridCol w:w="689"/>
        <w:gridCol w:w="1350"/>
      </w:tblGrid>
      <w:tr w:rsidR="00C93521" w:rsidRPr="008703F1" w:rsidTr="003A1169">
        <w:tc>
          <w:tcPr>
            <w:tcW w:w="467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4184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Частично </w:t>
            </w:r>
          </w:p>
        </w:tc>
      </w:tr>
      <w:tr w:rsidR="00C93521" w:rsidRPr="008703F1" w:rsidTr="003A1169">
        <w:tc>
          <w:tcPr>
            <w:tcW w:w="467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0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асыщенность</w:t>
            </w:r>
            <w:r w:rsidRPr="00870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4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Соответствие возрастным требованиям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Достаточное оснащение игровым материалом 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Достаточное оснащение спортивным материалом и оздоровительным оборудованием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rPr>
          <w:trHeight w:val="654"/>
        </w:trPr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Достаточное оснащение дидактическим материалом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Достаточное оснащение наглядным материалом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rPr>
          <w:trHeight w:val="500"/>
        </w:trPr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самовыражения детей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rPr>
          <w:trHeight w:val="500"/>
        </w:trPr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Учет национально-культурных условий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0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Трансформируемость</w:t>
            </w:r>
          </w:p>
        </w:tc>
        <w:tc>
          <w:tcPr>
            <w:tcW w:w="4184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изменять предметно-пространственную среду для двигательной активности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изменять предметно-пространственную среду для сюжетных игр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ширм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легкой мебели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детям самостоятельно изменять среду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rPr>
          <w:trHeight w:val="451"/>
        </w:trPr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Возможность детям проявлять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инициативу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01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0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Полифункциональность </w:t>
            </w:r>
          </w:p>
        </w:tc>
        <w:tc>
          <w:tcPr>
            <w:tcW w:w="4184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разнообразного использования различных составляющих предметной среды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Наличие природных материалов для использования в детской деятельности 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предметов-заместителей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разнообразного модульного оборудования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rPr>
          <w:trHeight w:val="764"/>
        </w:trPr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Pr="002B550D" w:rsidRDefault="00C93521" w:rsidP="00001A8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55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Наличие предметов и игр, которые способствует развитию воображения 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0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Вариативность </w:t>
            </w:r>
          </w:p>
        </w:tc>
        <w:tc>
          <w:tcPr>
            <w:tcW w:w="4184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пространства для уединения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пространства для игр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пространства для конструирования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Наличие разнообразных материалов, игрушек и оборудования 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Свободный выбор детей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rPr>
          <w:trHeight w:val="469"/>
        </w:trPr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Сменяемость игрового материала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1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0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Доступность </w:t>
            </w:r>
          </w:p>
        </w:tc>
        <w:tc>
          <w:tcPr>
            <w:tcW w:w="4184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Учет возрастных и индивидуальных особенностей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Доступность всех помещений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Свободный доступ игрушек, игр, материалов, пособий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rPr>
          <w:trHeight w:val="986"/>
        </w:trPr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Исправность и сохранность материалов и оборудования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1" w:type="dxa"/>
            <w:vMerge w:val="restart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Безопасность </w:t>
            </w:r>
          </w:p>
        </w:tc>
        <w:tc>
          <w:tcPr>
            <w:tcW w:w="4184" w:type="dxa"/>
          </w:tcPr>
          <w:p w:rsidR="00C93521" w:rsidRPr="004A7538" w:rsidRDefault="00C93521" w:rsidP="00001A89">
            <w:pPr>
              <w:pStyle w:val="a3"/>
              <w:rPr>
                <w:rFonts w:cs="Times New Roman"/>
                <w:szCs w:val="24"/>
              </w:rPr>
            </w:pPr>
            <w:r w:rsidRPr="004A7538">
              <w:rPr>
                <w:rFonts w:cs="Times New Roman"/>
                <w:szCs w:val="24"/>
              </w:rPr>
              <w:t xml:space="preserve">- обеспечение надежности и безопасности использования </w:t>
            </w:r>
            <w:r w:rsidRPr="004A7538">
              <w:rPr>
                <w:rFonts w:cs="Times New Roman"/>
                <w:szCs w:val="24"/>
              </w:rPr>
              <w:lastRenderedPageBreak/>
              <w:t>элементов среды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93521" w:rsidRPr="008703F1" w:rsidTr="003A1169">
        <w:tc>
          <w:tcPr>
            <w:tcW w:w="467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vMerge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Выполнение требованиям </w:t>
            </w:r>
            <w:r w:rsidRPr="005035B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62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C93521" w:rsidRPr="008703F1" w:rsidRDefault="00C93521" w:rsidP="00001A8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3521" w:rsidRPr="008703F1" w:rsidRDefault="00C93521" w:rsidP="00C9352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3521" w:rsidRDefault="00C93521" w:rsidP="00C935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3521" w:rsidRDefault="00C93521" w:rsidP="00C935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13E" w:rsidRDefault="0030113E"/>
    <w:sectPr w:rsidR="0030113E" w:rsidSect="00D70D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21"/>
    <w:rsid w:val="0029622C"/>
    <w:rsid w:val="0030113E"/>
    <w:rsid w:val="003A1169"/>
    <w:rsid w:val="007E6941"/>
    <w:rsid w:val="00C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22C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C9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22C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C9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2016-04-05T13:57:00Z</cp:lastPrinted>
  <dcterms:created xsi:type="dcterms:W3CDTF">2014-05-20T13:04:00Z</dcterms:created>
  <dcterms:modified xsi:type="dcterms:W3CDTF">2016-04-05T13:59:00Z</dcterms:modified>
</cp:coreProperties>
</file>