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6C47" w14:textId="6BE62181" w:rsidR="0057214A" w:rsidRDefault="008732DA">
      <w:pPr>
        <w:spacing w:after="83" w:line="259" w:lineRule="auto"/>
        <w:ind w:left="95" w:firstLine="0"/>
        <w:jc w:val="center"/>
      </w:pPr>
      <w:r>
        <w:rPr>
          <w:b/>
          <w:sz w:val="32"/>
        </w:rPr>
        <w:t>Лексическая тема «</w:t>
      </w:r>
      <w:r w:rsidR="009A73E1">
        <w:rPr>
          <w:b/>
          <w:sz w:val="32"/>
        </w:rPr>
        <w:t>День победы</w:t>
      </w:r>
      <w:r>
        <w:rPr>
          <w:b/>
          <w:sz w:val="32"/>
        </w:rPr>
        <w:t xml:space="preserve">» </w:t>
      </w:r>
    </w:p>
    <w:p w14:paraId="64B29A89" w14:textId="11907A24" w:rsidR="0057214A" w:rsidRDefault="009A73E1" w:rsidP="009A73E1">
      <w:pPr>
        <w:pStyle w:val="a3"/>
        <w:numPr>
          <w:ilvl w:val="0"/>
          <w:numId w:val="3"/>
        </w:numPr>
        <w:spacing w:after="179" w:line="259" w:lineRule="auto"/>
      </w:pPr>
      <w:r>
        <w:t>Прочитайте с ребенком:</w:t>
      </w:r>
    </w:p>
    <w:p w14:paraId="2028C012" w14:textId="0BBB52B3" w:rsidR="009A73E1" w:rsidRDefault="009A73E1" w:rsidP="009A73E1">
      <w:pPr>
        <w:pStyle w:val="a3"/>
        <w:numPr>
          <w:ilvl w:val="0"/>
          <w:numId w:val="4"/>
        </w:numPr>
        <w:spacing w:after="179" w:line="259" w:lineRule="auto"/>
      </w:pPr>
      <w:r>
        <w:t>Сергей Алексеев «Сто рассказов о войне»</w:t>
      </w:r>
    </w:p>
    <w:p w14:paraId="2C604C75" w14:textId="75FD552B" w:rsidR="009A73E1" w:rsidRDefault="009A73E1" w:rsidP="009A73E1">
      <w:pPr>
        <w:pStyle w:val="a3"/>
        <w:numPr>
          <w:ilvl w:val="0"/>
          <w:numId w:val="4"/>
        </w:numPr>
        <w:spacing w:after="179" w:line="259" w:lineRule="auto"/>
      </w:pPr>
      <w:r>
        <w:t xml:space="preserve">А. Гайдар «Сказка о Военной Тайне, о </w:t>
      </w:r>
      <w:proofErr w:type="spellStart"/>
      <w:r>
        <w:t>Мальчише-Кибальчише</w:t>
      </w:r>
      <w:proofErr w:type="spellEnd"/>
      <w:r>
        <w:t xml:space="preserve"> и его твёрдом слове»</w:t>
      </w:r>
    </w:p>
    <w:p w14:paraId="7456E886" w14:textId="679B9B70" w:rsidR="009A73E1" w:rsidRDefault="009A73E1" w:rsidP="009A73E1">
      <w:pPr>
        <w:pStyle w:val="a3"/>
        <w:numPr>
          <w:ilvl w:val="0"/>
          <w:numId w:val="4"/>
        </w:numPr>
        <w:spacing w:after="179" w:line="259" w:lineRule="auto"/>
      </w:pPr>
      <w:r w:rsidRPr="009A73E1">
        <w:t xml:space="preserve">Валерий </w:t>
      </w:r>
      <w:proofErr w:type="spellStart"/>
      <w:r w:rsidRPr="009A73E1">
        <w:t>Мусаханов</w:t>
      </w:r>
      <w:proofErr w:type="spellEnd"/>
      <w:proofErr w:type="gramStart"/>
      <w:r w:rsidRPr="009A73E1">
        <w:t>: За</w:t>
      </w:r>
      <w:proofErr w:type="gramEnd"/>
      <w:r w:rsidRPr="009A73E1">
        <w:t xml:space="preserve"> дальним поворотом.</w:t>
      </w:r>
    </w:p>
    <w:p w14:paraId="40D8D07E" w14:textId="5088BC27" w:rsidR="009A73E1" w:rsidRDefault="009A73E1" w:rsidP="009A73E1">
      <w:pPr>
        <w:pStyle w:val="a3"/>
        <w:numPr>
          <w:ilvl w:val="0"/>
          <w:numId w:val="3"/>
        </w:numPr>
        <w:spacing w:after="179" w:line="259" w:lineRule="auto"/>
      </w:pPr>
      <w:r>
        <w:t xml:space="preserve">Посетите онлайн-выставку Музея Победы: </w:t>
      </w:r>
      <w:hyperlink r:id="rId5" w:history="1">
        <w:r>
          <w:rPr>
            <w:rStyle w:val="a4"/>
          </w:rPr>
          <w:t>https://victorymuseum.ru/excursions/online/</w:t>
        </w:r>
      </w:hyperlink>
    </w:p>
    <w:p w14:paraId="28A712FD" w14:textId="7A332F3D" w:rsidR="009A73E1" w:rsidRDefault="009A73E1" w:rsidP="009A73E1">
      <w:pPr>
        <w:pStyle w:val="a3"/>
        <w:numPr>
          <w:ilvl w:val="0"/>
          <w:numId w:val="3"/>
        </w:numPr>
        <w:spacing w:after="179" w:line="259" w:lineRule="auto"/>
      </w:pPr>
      <w:r>
        <w:t xml:space="preserve">Предлагаем Вам вместе с ребенком после прочитанных рассказов и виртуальной экскурсии </w:t>
      </w:r>
      <w:r w:rsidR="00287C49">
        <w:t xml:space="preserve">написать письмо солдату. Обсудите, что в те года было бы приятно прочесть солдату на войне, как можно было бы поднять его боевой дух с помощью письма. </w:t>
      </w:r>
    </w:p>
    <w:p w14:paraId="18A822FC" w14:textId="1BC09BB1" w:rsidR="00287C49" w:rsidRDefault="00287C49" w:rsidP="00287C49">
      <w:pPr>
        <w:pStyle w:val="a3"/>
        <w:spacing w:after="179" w:line="259" w:lineRule="auto"/>
        <w:ind w:left="783" w:firstLine="0"/>
      </w:pPr>
      <w:r>
        <w:rPr>
          <w:noProof/>
        </w:rPr>
        <w:drawing>
          <wp:inline distT="0" distB="0" distL="0" distR="0" wp14:anchorId="3A776876" wp14:editId="4E7FE6A8">
            <wp:extent cx="5105400" cy="3282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673" cy="33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194EA" w14:textId="205DBBCD" w:rsidR="00287C49" w:rsidRDefault="00287C49" w:rsidP="00287C49">
      <w:pPr>
        <w:pStyle w:val="a3"/>
        <w:numPr>
          <w:ilvl w:val="0"/>
          <w:numId w:val="3"/>
        </w:numPr>
        <w:spacing w:after="179" w:line="259" w:lineRule="auto"/>
      </w:pPr>
      <w:r>
        <w:t>Побеседуйте с ребенком, почему принято на 9 мая носить георгиевскую ленточку и о том, как ее принято носить.</w:t>
      </w:r>
    </w:p>
    <w:p w14:paraId="69BA5052" w14:textId="77777777" w:rsidR="00287C49" w:rsidRPr="00287C49" w:rsidRDefault="00287C49" w:rsidP="00287C49">
      <w:pPr>
        <w:pStyle w:val="a5"/>
        <w:shd w:val="clear" w:color="auto" w:fill="FFFFFF"/>
        <w:spacing w:before="0" w:beforeAutospacing="0"/>
        <w:ind w:left="63"/>
        <w:rPr>
          <w:color w:val="212529"/>
        </w:rPr>
      </w:pPr>
      <w:r w:rsidRPr="00287C49">
        <w:rPr>
          <w:rStyle w:val="a6"/>
          <w:color w:val="212529"/>
        </w:rPr>
        <w:t>Как повязывать георгиевскую ленточку?</w:t>
      </w:r>
    </w:p>
    <w:p w14:paraId="2BA84576" w14:textId="77777777" w:rsidR="00287C49" w:rsidRPr="00287C49" w:rsidRDefault="00287C49" w:rsidP="00287C49">
      <w:pPr>
        <w:pStyle w:val="a5"/>
        <w:shd w:val="clear" w:color="auto" w:fill="FFFFFF"/>
        <w:spacing w:before="0" w:beforeAutospacing="0"/>
        <w:ind w:left="63"/>
        <w:rPr>
          <w:color w:val="212529"/>
        </w:rPr>
      </w:pPr>
      <w:r w:rsidRPr="00287C49">
        <w:rPr>
          <w:color w:val="212529"/>
        </w:rPr>
        <w:t>Согласно памятке Всероссийского общественного движения «Волонтёры Победы», существует три рекомендованных способа ношения георгиевской ленточки:</w:t>
      </w:r>
    </w:p>
    <w:p w14:paraId="717D9A61" w14:textId="75D3B750" w:rsidR="00287C49" w:rsidRPr="00287C49" w:rsidRDefault="00287C49" w:rsidP="00287C49">
      <w:pPr>
        <w:pStyle w:val="a5"/>
        <w:numPr>
          <w:ilvl w:val="0"/>
          <w:numId w:val="5"/>
        </w:numPr>
        <w:shd w:val="clear" w:color="auto" w:fill="FFFFFF"/>
        <w:spacing w:before="0" w:beforeAutospacing="0"/>
        <w:rPr>
          <w:color w:val="212529"/>
        </w:rPr>
      </w:pPr>
      <w:r w:rsidRPr="00287C49">
        <w:rPr>
          <w:color w:val="212529"/>
        </w:rPr>
        <w:t>Петлёй,</w:t>
      </w:r>
    </w:p>
    <w:p w14:paraId="7A986542" w14:textId="6199365D" w:rsidR="00287C49" w:rsidRPr="00287C49" w:rsidRDefault="00287C49" w:rsidP="00287C49">
      <w:pPr>
        <w:pStyle w:val="a5"/>
        <w:numPr>
          <w:ilvl w:val="0"/>
          <w:numId w:val="5"/>
        </w:numPr>
        <w:shd w:val="clear" w:color="auto" w:fill="FFFFFF"/>
        <w:spacing w:before="0" w:beforeAutospacing="0"/>
        <w:rPr>
          <w:color w:val="212529"/>
        </w:rPr>
      </w:pPr>
      <w:r w:rsidRPr="00287C49">
        <w:rPr>
          <w:color w:val="212529"/>
        </w:rPr>
        <w:t>Бантом (простым и изящным),</w:t>
      </w:r>
    </w:p>
    <w:p w14:paraId="43719614" w14:textId="7FB600FC" w:rsidR="00287C49" w:rsidRPr="00287C49" w:rsidRDefault="00287C49" w:rsidP="00287C49">
      <w:pPr>
        <w:pStyle w:val="a5"/>
        <w:numPr>
          <w:ilvl w:val="0"/>
          <w:numId w:val="5"/>
        </w:numPr>
        <w:shd w:val="clear" w:color="auto" w:fill="FFFFFF"/>
        <w:spacing w:before="0" w:beforeAutospacing="0"/>
        <w:rPr>
          <w:color w:val="212529"/>
        </w:rPr>
      </w:pPr>
      <w:r w:rsidRPr="00287C49">
        <w:rPr>
          <w:color w:val="212529"/>
        </w:rPr>
        <w:t>Галочкой.</w:t>
      </w:r>
    </w:p>
    <w:p w14:paraId="779755E7" w14:textId="1AE98E90" w:rsidR="00287C49" w:rsidRDefault="00287C49" w:rsidP="00287C49">
      <w:pPr>
        <w:pStyle w:val="a5"/>
        <w:shd w:val="clear" w:color="auto" w:fill="FFFFFF"/>
        <w:spacing w:before="0" w:beforeAutospacing="0"/>
        <w:rPr>
          <w:color w:val="212529"/>
        </w:rPr>
      </w:pPr>
      <w:r w:rsidRPr="00287C49">
        <w:rPr>
          <w:color w:val="212529"/>
        </w:rPr>
        <w:t>Носить знак памяти нужно с левой стороны на уровне груди.</w:t>
      </w:r>
    </w:p>
    <w:p w14:paraId="0D0ED7F3" w14:textId="7140B8F3" w:rsidR="00287C49" w:rsidRPr="00287C49" w:rsidRDefault="00287C49" w:rsidP="00287C49">
      <w:pPr>
        <w:pStyle w:val="a5"/>
        <w:shd w:val="clear" w:color="auto" w:fill="FFFFFF"/>
        <w:spacing w:before="0" w:beforeAutospacing="0"/>
        <w:rPr>
          <w:color w:val="212529"/>
        </w:rPr>
      </w:pPr>
      <w:r>
        <w:rPr>
          <w:noProof/>
          <w:color w:val="212529"/>
        </w:rPr>
        <w:lastRenderedPageBreak/>
        <w:drawing>
          <wp:inline distT="0" distB="0" distL="0" distR="0" wp14:anchorId="4DF207D4" wp14:editId="120D3DD8">
            <wp:extent cx="5448300" cy="40773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08" cy="40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7579" w14:textId="7D78A80F" w:rsidR="00287C49" w:rsidRDefault="00287C49" w:rsidP="00287C49">
      <w:pPr>
        <w:spacing w:after="179" w:line="259" w:lineRule="auto"/>
      </w:pPr>
      <w:r>
        <w:rPr>
          <w:noProof/>
        </w:rPr>
        <w:lastRenderedPageBreak/>
        <w:drawing>
          <wp:inline distT="0" distB="0" distL="0" distR="0" wp14:anchorId="545A00ED" wp14:editId="468D7620">
            <wp:extent cx="4803953" cy="666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83" cy="66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C49">
      <w:pgSz w:w="11906" w:h="16838"/>
      <w:pgMar w:top="1440" w:right="946" w:bottom="12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A7D"/>
    <w:multiLevelType w:val="hybridMultilevel"/>
    <w:tmpl w:val="6B2E1D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CE502F6"/>
    <w:multiLevelType w:val="hybridMultilevel"/>
    <w:tmpl w:val="7F288E50"/>
    <w:lvl w:ilvl="0" w:tplc="F97489EA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C8D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087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6C9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285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408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C15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AD0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4CA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16C17"/>
    <w:multiLevelType w:val="hybridMultilevel"/>
    <w:tmpl w:val="E6B2FEA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5926892"/>
    <w:multiLevelType w:val="hybridMultilevel"/>
    <w:tmpl w:val="EDA20B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5796B0A"/>
    <w:multiLevelType w:val="hybridMultilevel"/>
    <w:tmpl w:val="4F96BEF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4A"/>
    <w:rsid w:val="00287C49"/>
    <w:rsid w:val="00523A1A"/>
    <w:rsid w:val="0057214A"/>
    <w:rsid w:val="008732DA"/>
    <w:rsid w:val="009A73E1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F8AC"/>
  <w15:docId w15:val="{71B31356-D9AE-4399-88F4-D009F6D0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73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73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7C49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a6">
    <w:name w:val="Strong"/>
    <w:basedOn w:val="a0"/>
    <w:uiPriority w:val="22"/>
    <w:qFormat/>
    <w:rsid w:val="00287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ctorymuseum.ru/excursions/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Татьяна</cp:lastModifiedBy>
  <cp:revision>2</cp:revision>
  <dcterms:created xsi:type="dcterms:W3CDTF">2020-05-18T04:10:00Z</dcterms:created>
  <dcterms:modified xsi:type="dcterms:W3CDTF">2020-05-18T04:10:00Z</dcterms:modified>
</cp:coreProperties>
</file>